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ED0" w:rsidRDefault="007C3E63">
      <w:pPr>
        <w:spacing w:after="0"/>
        <w:jc w:val="right"/>
      </w:pPr>
      <w:r>
        <w:rPr>
          <w:rFonts w:ascii="Lato Black"/>
          <w:b/>
        </w:rPr>
        <w:t>MSBA Core Manual</w:t>
      </w:r>
    </w:p>
    <w:p w:rsidR="00765ED0" w:rsidRDefault="007C3E63">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65ED0">
        <w:tblPrEx>
          <w:tblCellMar>
            <w:bottom w:w="0" w:type="dxa"/>
          </w:tblCellMar>
        </w:tblPrEx>
        <w:tc>
          <w:tcPr>
            <w:tcW w:w="0" w:type="auto"/>
            <w:shd w:val="clear" w:color="auto" w:fill="EFEFEF"/>
          </w:tcPr>
          <w:p w:rsidR="00765ED0" w:rsidRDefault="007C3E63">
            <w:pPr>
              <w:spacing w:after="0"/>
            </w:pPr>
            <w:r>
              <w:rPr>
                <w:rFonts w:ascii="Lato Black"/>
                <w:b/>
              </w:rPr>
              <w:t>Policy IL-1: ASSESSMENT PROGRAM</w:t>
            </w:r>
          </w:p>
        </w:tc>
        <w:tc>
          <w:tcPr>
            <w:tcW w:w="1000" w:type="pct"/>
            <w:shd w:val="clear" w:color="auto" w:fill="EFEFEF"/>
          </w:tcPr>
          <w:p w:rsidR="00765ED0" w:rsidRDefault="007C3E63">
            <w:r>
              <w:rPr>
                <w:rFonts w:ascii="Lato Black"/>
                <w:b/>
              </w:rPr>
              <w:t xml:space="preserve">Status: </w:t>
            </w:r>
            <w:r>
              <w:rPr>
                <w:rFonts w:ascii="Lato"/>
              </w:rPr>
              <w:t>ADOPTED</w:t>
            </w:r>
          </w:p>
        </w:tc>
      </w:tr>
      <w:tr w:rsidR="00765ED0">
        <w:tblPrEx>
          <w:tblCellMar>
            <w:bottom w:w="0" w:type="dxa"/>
          </w:tblCellMar>
        </w:tblPrEx>
        <w:tc>
          <w:tcPr>
            <w:tcW w:w="0" w:type="auto"/>
            <w:shd w:val="clear" w:color="auto" w:fill="EFEFEF"/>
          </w:tcPr>
          <w:p w:rsidR="00765ED0" w:rsidRDefault="007C3E63">
            <w:r>
              <w:rPr>
                <w:rFonts w:ascii="Lato Black"/>
                <w:b/>
                <w:sz w:val="18"/>
              </w:rPr>
              <w:t xml:space="preserve">Original Adopted Date: </w:t>
            </w:r>
            <w:r>
              <w:rPr>
                <w:rFonts w:ascii="Lato"/>
                <w:sz w:val="18"/>
              </w:rPr>
              <w:t>2/17/2005</w:t>
            </w:r>
            <w:r>
              <w:rPr>
                <w:rFonts w:ascii="Lato Black"/>
                <w:b/>
                <w:sz w:val="18"/>
              </w:rPr>
              <w:t xml:space="preserve"> | Last Revised Date: </w:t>
            </w:r>
            <w:r>
              <w:rPr>
                <w:rFonts w:ascii="Lato"/>
                <w:sz w:val="18"/>
              </w:rPr>
              <w:t>04/01/2023</w:t>
            </w:r>
            <w:r>
              <w:rPr>
                <w:rFonts w:ascii="Lato Black"/>
                <w:b/>
                <w:sz w:val="18"/>
              </w:rPr>
              <w:t xml:space="preserve"> | Last Reviewed Date: </w:t>
            </w:r>
            <w:r>
              <w:rPr>
                <w:rFonts w:ascii="Lato"/>
                <w:sz w:val="18"/>
              </w:rPr>
              <w:t>6/28</w:t>
            </w:r>
            <w:bookmarkStart w:id="0" w:name="_GoBack"/>
            <w:bookmarkEnd w:id="0"/>
            <w:r>
              <w:rPr>
                <w:rFonts w:ascii="Lato"/>
                <w:sz w:val="18"/>
              </w:rPr>
              <w:t>/2023</w:t>
            </w:r>
          </w:p>
        </w:tc>
        <w:tc>
          <w:tcPr>
            <w:tcW w:w="0" w:type="auto"/>
            <w:shd w:val="clear" w:color="auto" w:fill="EFEFEF"/>
          </w:tcPr>
          <w:p w:rsidR="00765ED0" w:rsidRDefault="00765ED0">
            <w:pPr>
              <w:spacing w:after="0"/>
            </w:pPr>
          </w:p>
        </w:tc>
      </w:tr>
    </w:tbl>
    <w:p w:rsidR="00765ED0" w:rsidRDefault="00765ED0">
      <w:pPr>
        <w:spacing w:after="30"/>
        <w:jc w:val="right"/>
      </w:pPr>
    </w:p>
    <w:p w:rsidR="00000000" w:rsidRDefault="007C3E63">
      <w:pPr>
        <w:pStyle w:val="Heading3"/>
        <w:jc w:val="center"/>
        <w:divId w:val="1357072836"/>
        <w:rPr>
          <w:rFonts w:ascii="Lato" w:eastAsia="Times New Roman" w:hAnsi="Lato"/>
        </w:rPr>
      </w:pPr>
      <w:r>
        <w:rPr>
          <w:rStyle w:val="Emphasis"/>
          <w:rFonts w:ascii="Lato" w:eastAsia="Times New Roman" w:hAnsi="Lato"/>
        </w:rPr>
        <w:t>(K–12 Districts)</w:t>
      </w:r>
    </w:p>
    <w:p w:rsidR="00000000" w:rsidRDefault="007C3E63">
      <w:pPr>
        <w:pStyle w:val="NormalWeb"/>
        <w:divId w:val="1357072836"/>
        <w:rPr>
          <w:rFonts w:ascii="Lato" w:hAnsi="Lato"/>
          <w:sz w:val="22"/>
          <w:szCs w:val="22"/>
        </w:rPr>
      </w:pPr>
      <w:r>
        <w:rPr>
          <w:rFonts w:ascii="Lato" w:hAnsi="Lato"/>
          <w:sz w:val="22"/>
          <w:szCs w:val="22"/>
        </w:rPr>
        <w:t>The district will use high-quality academic assessments as one indication of the success and quality of the district's education program. Further, the board recognizes its obligation to provide for and administer assessments as required by law. The board d</w:t>
      </w:r>
      <w:r>
        <w:rPr>
          <w:rFonts w:ascii="Lato" w:hAnsi="Lato"/>
          <w:sz w:val="22"/>
          <w:szCs w:val="22"/>
        </w:rPr>
        <w:t>irects the superintendent or designee to create procedures governing assessments consistent with law and board policy.</w:t>
      </w:r>
    </w:p>
    <w:p w:rsidR="00000000" w:rsidRDefault="007C3E63">
      <w:pPr>
        <w:pStyle w:val="NormalWeb"/>
        <w:divId w:val="1357072836"/>
        <w:rPr>
          <w:rFonts w:ascii="Lato" w:hAnsi="Lato"/>
          <w:sz w:val="22"/>
          <w:szCs w:val="22"/>
        </w:rPr>
      </w:pPr>
      <w:r>
        <w:rPr>
          <w:rFonts w:ascii="Lato" w:hAnsi="Lato"/>
          <w:sz w:val="22"/>
          <w:szCs w:val="22"/>
        </w:rPr>
        <w:t>In cooperation with the administrative and instructional staff, the board will regularly review student performance data and use this inf</w:t>
      </w:r>
      <w:r>
        <w:rPr>
          <w:rFonts w:ascii="Lato" w:hAnsi="Lato"/>
          <w:sz w:val="22"/>
          <w:szCs w:val="22"/>
        </w:rPr>
        <w:t>ormation to evaluate the effectiveness of the district's instructional programs, making adjustments as necessary.</w:t>
      </w:r>
    </w:p>
    <w:p w:rsidR="00000000" w:rsidRDefault="007C3E63">
      <w:pPr>
        <w:pStyle w:val="NormalWeb"/>
        <w:divId w:val="1357072836"/>
        <w:rPr>
          <w:rFonts w:ascii="Lato" w:hAnsi="Lato"/>
          <w:sz w:val="22"/>
          <w:szCs w:val="22"/>
        </w:rPr>
      </w:pPr>
      <w:r>
        <w:rPr>
          <w:rFonts w:ascii="Lato" w:hAnsi="Lato"/>
          <w:sz w:val="22"/>
          <w:szCs w:val="22"/>
        </w:rPr>
        <w:t>The district will comply with all assessment requirements for students with disabilities mandated by federal and state law, including the Indi</w:t>
      </w:r>
      <w:r>
        <w:rPr>
          <w:rFonts w:ascii="Lato" w:hAnsi="Lato"/>
          <w:sz w:val="22"/>
          <w:szCs w:val="22"/>
        </w:rPr>
        <w:t>viduals with Disabilities Education Act (IDEA).</w:t>
      </w:r>
    </w:p>
    <w:p w:rsidR="00000000" w:rsidRDefault="007C3E63">
      <w:pPr>
        <w:pStyle w:val="Heading3"/>
        <w:divId w:val="1357072836"/>
        <w:rPr>
          <w:rFonts w:ascii="Lato" w:eastAsia="Times New Roman" w:hAnsi="Lato"/>
        </w:rPr>
      </w:pPr>
      <w:r>
        <w:rPr>
          <w:rFonts w:ascii="Lato" w:eastAsia="Times New Roman" w:hAnsi="Lato"/>
        </w:rPr>
        <w:t>Participation</w:t>
      </w:r>
    </w:p>
    <w:p w:rsidR="00000000" w:rsidRDefault="007C3E63">
      <w:pPr>
        <w:pStyle w:val="NormalWeb"/>
        <w:divId w:val="1357072836"/>
        <w:rPr>
          <w:rFonts w:ascii="Lato" w:hAnsi="Lato"/>
          <w:sz w:val="22"/>
          <w:szCs w:val="22"/>
        </w:rPr>
      </w:pPr>
      <w:r>
        <w:rPr>
          <w:rFonts w:ascii="Lato" w:hAnsi="Lato"/>
          <w:sz w:val="22"/>
          <w:szCs w:val="22"/>
        </w:rPr>
        <w:t xml:space="preserve">In order to achieve the purposes of the student assessment program and comply with state and federal law, the district requires all enrolled students to participate in all applicable aspects of </w:t>
      </w:r>
      <w:r>
        <w:rPr>
          <w:rFonts w:ascii="Lato" w:hAnsi="Lato"/>
          <w:sz w:val="22"/>
          <w:szCs w:val="22"/>
        </w:rPr>
        <w:t>the district assessment program, including statewide assessments.</w:t>
      </w:r>
    </w:p>
    <w:p w:rsidR="00000000" w:rsidRDefault="007C3E63">
      <w:pPr>
        <w:pStyle w:val="Heading3"/>
        <w:divId w:val="1357072836"/>
        <w:rPr>
          <w:rFonts w:ascii="Lato" w:eastAsia="Times New Roman" w:hAnsi="Lato"/>
        </w:rPr>
      </w:pPr>
      <w:r>
        <w:rPr>
          <w:rFonts w:ascii="Lato" w:eastAsia="Times New Roman" w:hAnsi="Lato"/>
        </w:rPr>
        <w:t>District Assessment Plan</w:t>
      </w:r>
    </w:p>
    <w:p w:rsidR="00000000" w:rsidRDefault="007C3E63">
      <w:pPr>
        <w:pStyle w:val="NormalWeb"/>
        <w:divId w:val="1357072836"/>
        <w:rPr>
          <w:rFonts w:ascii="Lato" w:hAnsi="Lato"/>
          <w:sz w:val="22"/>
          <w:szCs w:val="22"/>
        </w:rPr>
      </w:pPr>
      <w:r>
        <w:rPr>
          <w:rFonts w:ascii="Lato" w:hAnsi="Lato"/>
          <w:sz w:val="22"/>
          <w:szCs w:val="22"/>
        </w:rPr>
        <w:t>The superintendent or designee shall ensure that the district has a written assessment plan that will test competency in the subject areas of English, reading, langu</w:t>
      </w:r>
      <w:r>
        <w:rPr>
          <w:rFonts w:ascii="Lato" w:hAnsi="Lato"/>
          <w:sz w:val="22"/>
          <w:szCs w:val="22"/>
        </w:rPr>
        <w:t>age arts, science, mathematics, social studies and civics, as required by law.</w:t>
      </w:r>
    </w:p>
    <w:p w:rsidR="00000000" w:rsidRDefault="007C3E63">
      <w:pPr>
        <w:pStyle w:val="NormalWeb"/>
        <w:divId w:val="1357072836"/>
        <w:rPr>
          <w:rFonts w:ascii="Lato" w:hAnsi="Lato"/>
          <w:sz w:val="22"/>
          <w:szCs w:val="22"/>
        </w:rPr>
      </w:pPr>
      <w:r>
        <w:rPr>
          <w:rFonts w:ascii="Lato" w:hAnsi="Lato"/>
          <w:sz w:val="22"/>
          <w:szCs w:val="22"/>
        </w:rPr>
        <w:t>The purposes of the districtwide assessment plan are to facilitate and provide information for the following:</w:t>
      </w:r>
    </w:p>
    <w:p w:rsidR="00000000" w:rsidRDefault="007C3E63">
      <w:pPr>
        <w:numPr>
          <w:ilvl w:val="0"/>
          <w:numId w:val="1"/>
        </w:numPr>
        <w:spacing w:before="100" w:beforeAutospacing="1" w:after="100" w:afterAutospacing="1" w:line="240" w:lineRule="auto"/>
        <w:divId w:val="1357072836"/>
        <w:rPr>
          <w:rFonts w:ascii="Lato" w:eastAsia="Times New Roman" w:hAnsi="Lato"/>
        </w:rPr>
      </w:pPr>
      <w:r>
        <w:rPr>
          <w:rStyle w:val="Emphasis"/>
          <w:rFonts w:ascii="Lato" w:eastAsia="Times New Roman" w:hAnsi="Lato"/>
        </w:rPr>
        <w:t>Student Achievement</w:t>
      </w:r>
      <w:r>
        <w:rPr>
          <w:rFonts w:ascii="Lato" w:eastAsia="Times New Roman" w:hAnsi="Lato"/>
        </w:rPr>
        <w:t xml:space="preserve"> – To produce information about relative student</w:t>
      </w:r>
      <w:r>
        <w:rPr>
          <w:rFonts w:ascii="Lato" w:eastAsia="Times New Roman" w:hAnsi="Lato"/>
        </w:rPr>
        <w:t xml:space="preserve"> achievement so that parents/guardians, students and teachers can monitor academic progress.</w:t>
      </w:r>
      <w:r>
        <w:rPr>
          <w:rFonts w:ascii="Lato" w:eastAsia="Times New Roman" w:hAnsi="Lato"/>
        </w:rPr>
        <w:br/>
        <w:t> </w:t>
      </w:r>
    </w:p>
    <w:p w:rsidR="00000000" w:rsidRDefault="007C3E63">
      <w:pPr>
        <w:numPr>
          <w:ilvl w:val="0"/>
          <w:numId w:val="1"/>
        </w:numPr>
        <w:spacing w:before="100" w:beforeAutospacing="1" w:after="100" w:afterAutospacing="1" w:line="240" w:lineRule="auto"/>
        <w:divId w:val="1357072836"/>
        <w:rPr>
          <w:rFonts w:ascii="Lato" w:eastAsia="Times New Roman" w:hAnsi="Lato"/>
        </w:rPr>
      </w:pPr>
      <w:r>
        <w:rPr>
          <w:rStyle w:val="Emphasis"/>
          <w:rFonts w:ascii="Lato" w:eastAsia="Times New Roman" w:hAnsi="Lato"/>
        </w:rPr>
        <w:t xml:space="preserve">Student Guidance </w:t>
      </w:r>
      <w:r>
        <w:rPr>
          <w:rFonts w:ascii="Lato" w:eastAsia="Times New Roman" w:hAnsi="Lato"/>
        </w:rPr>
        <w:t>– To serve as a tool for implementing the district's student guidance program.</w:t>
      </w:r>
      <w:r>
        <w:rPr>
          <w:rFonts w:ascii="Lato" w:eastAsia="Times New Roman" w:hAnsi="Lato"/>
        </w:rPr>
        <w:br/>
        <w:t> </w:t>
      </w:r>
    </w:p>
    <w:p w:rsidR="00000000" w:rsidRDefault="007C3E63">
      <w:pPr>
        <w:numPr>
          <w:ilvl w:val="0"/>
          <w:numId w:val="1"/>
        </w:numPr>
        <w:spacing w:before="100" w:beforeAutospacing="1" w:after="100" w:afterAutospacing="1" w:line="240" w:lineRule="auto"/>
        <w:divId w:val="1357072836"/>
        <w:rPr>
          <w:rFonts w:ascii="Lato" w:eastAsia="Times New Roman" w:hAnsi="Lato"/>
        </w:rPr>
      </w:pPr>
      <w:r>
        <w:rPr>
          <w:rStyle w:val="Emphasis"/>
          <w:rFonts w:ascii="Lato" w:eastAsia="Times New Roman" w:hAnsi="Lato"/>
        </w:rPr>
        <w:t>Instructional Change</w:t>
      </w:r>
      <w:r>
        <w:rPr>
          <w:rFonts w:ascii="Lato" w:eastAsia="Times New Roman" w:hAnsi="Lato"/>
        </w:rPr>
        <w:t xml:space="preserve"> – To provide data that will assist in the </w:t>
      </w:r>
      <w:r>
        <w:rPr>
          <w:rFonts w:ascii="Lato" w:eastAsia="Times New Roman" w:hAnsi="Lato"/>
        </w:rPr>
        <w:t>preparation of recommendations for instructional program changes to:</w:t>
      </w:r>
      <w:r>
        <w:rPr>
          <w:rFonts w:ascii="Lato" w:eastAsia="Times New Roman" w:hAnsi="Lato"/>
        </w:rPr>
        <w:br/>
        <w:t xml:space="preserve">  </w:t>
      </w:r>
    </w:p>
    <w:p w:rsidR="00000000" w:rsidRDefault="007C3E63">
      <w:pPr>
        <w:numPr>
          <w:ilvl w:val="1"/>
          <w:numId w:val="1"/>
        </w:numPr>
        <w:spacing w:before="100" w:beforeAutospacing="1" w:after="100" w:afterAutospacing="1" w:line="240" w:lineRule="auto"/>
        <w:divId w:val="1357072836"/>
        <w:rPr>
          <w:rFonts w:ascii="Lato" w:eastAsia="Times New Roman" w:hAnsi="Lato"/>
        </w:rPr>
      </w:pPr>
      <w:r>
        <w:rPr>
          <w:rFonts w:ascii="Lato" w:eastAsia="Times New Roman" w:hAnsi="Lato"/>
        </w:rPr>
        <w:t>Help teachers with instructional decisions, plans and changes regarding classroom objectives and program implementation.</w:t>
      </w:r>
      <w:r>
        <w:rPr>
          <w:rFonts w:ascii="Lato" w:eastAsia="Times New Roman" w:hAnsi="Lato"/>
        </w:rPr>
        <w:br/>
        <w:t> </w:t>
      </w:r>
    </w:p>
    <w:p w:rsidR="00000000" w:rsidRDefault="007C3E63">
      <w:pPr>
        <w:numPr>
          <w:ilvl w:val="1"/>
          <w:numId w:val="1"/>
        </w:numPr>
        <w:spacing w:before="100" w:beforeAutospacing="1" w:after="100" w:afterAutospacing="1" w:line="240" w:lineRule="auto"/>
        <w:divId w:val="1357072836"/>
        <w:rPr>
          <w:rFonts w:ascii="Lato" w:eastAsia="Times New Roman" w:hAnsi="Lato"/>
        </w:rPr>
      </w:pPr>
      <w:r>
        <w:rPr>
          <w:rFonts w:ascii="Lato" w:eastAsia="Times New Roman" w:hAnsi="Lato"/>
        </w:rPr>
        <w:t>Help the professional staff formulate and recommend instructi</w:t>
      </w:r>
      <w:r>
        <w:rPr>
          <w:rFonts w:ascii="Lato" w:eastAsia="Times New Roman" w:hAnsi="Lato"/>
        </w:rPr>
        <w:t>onal policy.</w:t>
      </w:r>
      <w:r>
        <w:rPr>
          <w:rFonts w:ascii="Lato" w:eastAsia="Times New Roman" w:hAnsi="Lato"/>
        </w:rPr>
        <w:br/>
        <w:t> </w:t>
      </w:r>
    </w:p>
    <w:p w:rsidR="00000000" w:rsidRDefault="007C3E63">
      <w:pPr>
        <w:numPr>
          <w:ilvl w:val="1"/>
          <w:numId w:val="1"/>
        </w:numPr>
        <w:spacing w:before="100" w:beforeAutospacing="1" w:after="100" w:afterAutospacing="1" w:line="240" w:lineRule="auto"/>
        <w:divId w:val="1357072836"/>
        <w:rPr>
          <w:rFonts w:ascii="Lato" w:eastAsia="Times New Roman" w:hAnsi="Lato"/>
        </w:rPr>
      </w:pPr>
      <w:r>
        <w:rPr>
          <w:rFonts w:ascii="Lato" w:eastAsia="Times New Roman" w:hAnsi="Lato"/>
        </w:rPr>
        <w:t>Help the board of education adopt instructional policies.</w:t>
      </w:r>
      <w:r>
        <w:rPr>
          <w:rFonts w:ascii="Lato" w:eastAsia="Times New Roman" w:hAnsi="Lato"/>
        </w:rPr>
        <w:br/>
        <w:t> </w:t>
      </w:r>
    </w:p>
    <w:p w:rsidR="00000000" w:rsidRDefault="007C3E63">
      <w:pPr>
        <w:numPr>
          <w:ilvl w:val="0"/>
          <w:numId w:val="1"/>
        </w:numPr>
        <w:spacing w:before="100" w:beforeAutospacing="1" w:after="100" w:afterAutospacing="1" w:line="240" w:lineRule="auto"/>
        <w:divId w:val="1357072836"/>
        <w:rPr>
          <w:rFonts w:ascii="Lato" w:eastAsia="Times New Roman" w:hAnsi="Lato"/>
        </w:rPr>
      </w:pPr>
      <w:r>
        <w:rPr>
          <w:rStyle w:val="Emphasis"/>
          <w:rFonts w:ascii="Lato" w:eastAsia="Times New Roman" w:hAnsi="Lato"/>
        </w:rPr>
        <w:t>School and District Evaluation</w:t>
      </w:r>
      <w:r>
        <w:rPr>
          <w:rFonts w:ascii="Lato" w:eastAsia="Times New Roman" w:hAnsi="Lato"/>
        </w:rPr>
        <w:t xml:space="preserve"> – To provide indicators of the progress of the district and individual schools toward established goals.</w:t>
      </w:r>
      <w:r>
        <w:rPr>
          <w:rFonts w:ascii="Lato" w:eastAsia="Times New Roman" w:hAnsi="Lato"/>
        </w:rPr>
        <w:br/>
        <w:t> </w:t>
      </w:r>
    </w:p>
    <w:p w:rsidR="00000000" w:rsidRDefault="007C3E63">
      <w:pPr>
        <w:numPr>
          <w:ilvl w:val="0"/>
          <w:numId w:val="1"/>
        </w:numPr>
        <w:spacing w:before="100" w:beforeAutospacing="1" w:after="100" w:afterAutospacing="1" w:line="240" w:lineRule="auto"/>
        <w:divId w:val="1357072836"/>
        <w:rPr>
          <w:rFonts w:ascii="Lato" w:eastAsia="Times New Roman" w:hAnsi="Lato"/>
        </w:rPr>
      </w:pPr>
      <w:r>
        <w:rPr>
          <w:rStyle w:val="Emphasis"/>
          <w:rFonts w:ascii="Lato" w:eastAsia="Times New Roman" w:hAnsi="Lato"/>
        </w:rPr>
        <w:t>Accreditation</w:t>
      </w:r>
      <w:r>
        <w:rPr>
          <w:rFonts w:ascii="Lato" w:eastAsia="Times New Roman" w:hAnsi="Lato"/>
        </w:rPr>
        <w:t xml:space="preserve"> – To ensure the district obta</w:t>
      </w:r>
      <w:r>
        <w:rPr>
          <w:rFonts w:ascii="Lato" w:eastAsia="Times New Roman" w:hAnsi="Lato"/>
        </w:rPr>
        <w:t>ins and maintains accreditation.</w:t>
      </w:r>
    </w:p>
    <w:p w:rsidR="00000000" w:rsidRDefault="007C3E63">
      <w:pPr>
        <w:pStyle w:val="NormalWeb"/>
        <w:divId w:val="1357072836"/>
        <w:rPr>
          <w:rFonts w:ascii="Lato" w:hAnsi="Lato"/>
          <w:sz w:val="22"/>
          <w:szCs w:val="22"/>
        </w:rPr>
      </w:pPr>
      <w:r>
        <w:rPr>
          <w:rFonts w:ascii="Lato" w:hAnsi="Lato"/>
          <w:sz w:val="22"/>
          <w:szCs w:val="22"/>
        </w:rPr>
        <w:lastRenderedPageBreak/>
        <w:t>There shall be broad-based involvement of staff and others with appropriate expertise in the development of the assessment program and its implementation. Instructional staff will be given training and responsibilities in c</w:t>
      </w:r>
      <w:r>
        <w:rPr>
          <w:rFonts w:ascii="Lato" w:hAnsi="Lato"/>
          <w:sz w:val="22"/>
          <w:szCs w:val="22"/>
        </w:rPr>
        <w:t>oordinating the program. Every effort will be made to ensure that testing contributes to the learning process rather than detracts from it and that cultural bias does not affect the accuracy of assessments.</w:t>
      </w:r>
    </w:p>
    <w:p w:rsidR="00000000" w:rsidRDefault="007C3E63">
      <w:pPr>
        <w:pStyle w:val="Heading3"/>
        <w:divId w:val="1357072836"/>
        <w:rPr>
          <w:rFonts w:ascii="Lato" w:eastAsia="Times New Roman" w:hAnsi="Lato"/>
        </w:rPr>
      </w:pPr>
      <w:r>
        <w:rPr>
          <w:rFonts w:ascii="Lato" w:eastAsia="Times New Roman" w:hAnsi="Lato"/>
        </w:rPr>
        <w:t>Reading Assessment</w:t>
      </w:r>
    </w:p>
    <w:p w:rsidR="00000000" w:rsidRDefault="007C3E63">
      <w:pPr>
        <w:pStyle w:val="NormalWeb"/>
        <w:divId w:val="1357072836"/>
        <w:rPr>
          <w:rFonts w:ascii="Lato" w:hAnsi="Lato"/>
          <w:sz w:val="22"/>
          <w:szCs w:val="22"/>
        </w:rPr>
      </w:pPr>
      <w:r>
        <w:rPr>
          <w:rFonts w:ascii="Lato" w:hAnsi="Lato"/>
          <w:sz w:val="22"/>
          <w:szCs w:val="22"/>
        </w:rPr>
        <w:t>The district will assess the r</w:t>
      </w:r>
      <w:r>
        <w:rPr>
          <w:rFonts w:ascii="Lato" w:hAnsi="Lato"/>
          <w:sz w:val="22"/>
          <w:szCs w:val="22"/>
        </w:rPr>
        <w:t>eading level or reading readiness of all students enrolled in kindergarten through grade three using state-approved reading assessments at the beginning and end of each school year. The district will also assess any newly enrolled students in grades one th</w:t>
      </w:r>
      <w:r>
        <w:rPr>
          <w:rFonts w:ascii="Lato" w:hAnsi="Lato"/>
          <w:sz w:val="22"/>
          <w:szCs w:val="22"/>
        </w:rPr>
        <w:t>rough five. The assessment results will be used to determine the student's need and eligibility for a reading success plan.</w:t>
      </w:r>
    </w:p>
    <w:p w:rsidR="00000000" w:rsidRDefault="007C3E63">
      <w:pPr>
        <w:pStyle w:val="Heading3"/>
        <w:divId w:val="1357072836"/>
        <w:rPr>
          <w:rFonts w:ascii="Lato" w:eastAsia="Times New Roman" w:hAnsi="Lato"/>
        </w:rPr>
      </w:pPr>
      <w:r>
        <w:rPr>
          <w:rFonts w:ascii="Lato" w:eastAsia="Times New Roman" w:hAnsi="Lato"/>
        </w:rPr>
        <w:t>English Proficiency Assessments</w:t>
      </w:r>
    </w:p>
    <w:p w:rsidR="00000000" w:rsidRDefault="007C3E63">
      <w:pPr>
        <w:pStyle w:val="NormalWeb"/>
        <w:divId w:val="1357072836"/>
        <w:rPr>
          <w:rFonts w:ascii="Lato" w:hAnsi="Lato"/>
          <w:sz w:val="22"/>
          <w:szCs w:val="22"/>
        </w:rPr>
      </w:pPr>
      <w:r>
        <w:rPr>
          <w:rFonts w:ascii="Lato" w:hAnsi="Lato"/>
          <w:sz w:val="22"/>
          <w:szCs w:val="22"/>
        </w:rPr>
        <w:t xml:space="preserve">The district will annually assess the English reading, writing and oral language skills of district </w:t>
      </w:r>
      <w:r>
        <w:rPr>
          <w:rFonts w:ascii="Lato" w:hAnsi="Lato"/>
          <w:sz w:val="22"/>
          <w:szCs w:val="22"/>
        </w:rPr>
        <w:t>English Learner students in kindergarten through grade 12.</w:t>
      </w:r>
    </w:p>
    <w:p w:rsidR="00000000" w:rsidRDefault="007C3E63">
      <w:pPr>
        <w:pStyle w:val="Heading3"/>
        <w:divId w:val="1357072836"/>
        <w:rPr>
          <w:rFonts w:ascii="Lato" w:eastAsia="Times New Roman" w:hAnsi="Lato"/>
        </w:rPr>
      </w:pPr>
      <w:r>
        <w:rPr>
          <w:rFonts w:ascii="Lato" w:eastAsia="Times New Roman" w:hAnsi="Lato"/>
        </w:rPr>
        <w:t>Statewide Assessments</w:t>
      </w:r>
    </w:p>
    <w:p w:rsidR="00000000" w:rsidRDefault="007C3E63">
      <w:pPr>
        <w:pStyle w:val="NormalWeb"/>
        <w:divId w:val="1357072836"/>
        <w:rPr>
          <w:rFonts w:ascii="Lato" w:hAnsi="Lato"/>
          <w:sz w:val="22"/>
          <w:szCs w:val="22"/>
        </w:rPr>
      </w:pPr>
      <w:r>
        <w:rPr>
          <w:rFonts w:ascii="Lato" w:hAnsi="Lato"/>
          <w:sz w:val="22"/>
          <w:szCs w:val="22"/>
        </w:rPr>
        <w:t>The district will implement the components of the Missouri Assessment Program (MAP) in order to monitor the progress of all students in meeting the challenging academic standa</w:t>
      </w:r>
      <w:r>
        <w:rPr>
          <w:rFonts w:ascii="Lato" w:hAnsi="Lato"/>
          <w:sz w:val="22"/>
          <w:szCs w:val="22"/>
        </w:rPr>
        <w:t>rds set forth by the Missouri State Board of Education. The assessments will be the same for all students in the district, including those students identified as migratory or homeless, students in foster care and students with a parent/guardian who is an a</w:t>
      </w:r>
      <w:r>
        <w:rPr>
          <w:rFonts w:ascii="Lato" w:hAnsi="Lato"/>
          <w:sz w:val="22"/>
          <w:szCs w:val="22"/>
        </w:rPr>
        <w:t>ctive duty member of the armed forces or who serves on full-time National Guard duty.</w:t>
      </w:r>
    </w:p>
    <w:p w:rsidR="00000000" w:rsidRDefault="007C3E63">
      <w:pPr>
        <w:pStyle w:val="NormalWeb"/>
        <w:divId w:val="1357072836"/>
        <w:rPr>
          <w:rFonts w:ascii="Lato" w:hAnsi="Lato"/>
          <w:sz w:val="22"/>
          <w:szCs w:val="22"/>
        </w:rPr>
      </w:pPr>
      <w:r>
        <w:rPr>
          <w:rFonts w:ascii="Lato" w:hAnsi="Lato"/>
          <w:sz w:val="22"/>
          <w:szCs w:val="22"/>
        </w:rPr>
        <w:t>End-of-course (EOC) assessments will be administered in accordance with law and the rules of the Department of Elementary and Secondary Education (DESE). In courses where</w:t>
      </w:r>
      <w:r>
        <w:rPr>
          <w:rFonts w:ascii="Lato" w:hAnsi="Lato"/>
          <w:sz w:val="22"/>
          <w:szCs w:val="22"/>
        </w:rPr>
        <w:t xml:space="preserve"> EOC assessments are given, the superintendent will determine what percent of the course grade will be decided by performance on EOC assessments.</w:t>
      </w:r>
    </w:p>
    <w:p w:rsidR="00000000" w:rsidRDefault="007C3E63">
      <w:pPr>
        <w:pStyle w:val="NormalWeb"/>
        <w:divId w:val="1357072836"/>
        <w:rPr>
          <w:rFonts w:ascii="Lato" w:hAnsi="Lato"/>
          <w:sz w:val="22"/>
          <w:szCs w:val="22"/>
        </w:rPr>
      </w:pPr>
      <w:r>
        <w:rPr>
          <w:rFonts w:ascii="Lato" w:hAnsi="Lato"/>
          <w:sz w:val="22"/>
          <w:szCs w:val="22"/>
        </w:rPr>
        <w:t>If a student is taking a course that requires an EOC assessment and is failing the course or for some other reason may be required to retake the course, the district may choose to delay administration of the EOC assessment until the student has completed t</w:t>
      </w:r>
      <w:r>
        <w:rPr>
          <w:rFonts w:ascii="Lato" w:hAnsi="Lato"/>
          <w:sz w:val="22"/>
          <w:szCs w:val="22"/>
        </w:rPr>
        <w:t>he course the second time. A team consisting of the course instructor, the principal and a counselor will determine when delayed administration of an EOC assessment is appropriate. In the case of a student with an individualized education program (IEP), th</w:t>
      </w:r>
      <w:r>
        <w:rPr>
          <w:rFonts w:ascii="Lato" w:hAnsi="Lato"/>
          <w:sz w:val="22"/>
          <w:szCs w:val="22"/>
        </w:rPr>
        <w:t>e IEP team will make the determination.</w:t>
      </w:r>
    </w:p>
    <w:p w:rsidR="00000000" w:rsidRDefault="007C3E63">
      <w:pPr>
        <w:pStyle w:val="NormalWeb"/>
        <w:divId w:val="1357072836"/>
        <w:rPr>
          <w:rFonts w:ascii="Lato" w:hAnsi="Lato"/>
          <w:sz w:val="22"/>
          <w:szCs w:val="22"/>
        </w:rPr>
      </w:pPr>
      <w:r>
        <w:rPr>
          <w:rFonts w:ascii="Lato" w:hAnsi="Lato"/>
          <w:sz w:val="22"/>
          <w:szCs w:val="22"/>
        </w:rPr>
        <w:t>EOC examinations may be waived for:</w:t>
      </w:r>
    </w:p>
    <w:p w:rsidR="00000000" w:rsidRDefault="007C3E63">
      <w:pPr>
        <w:numPr>
          <w:ilvl w:val="0"/>
          <w:numId w:val="2"/>
        </w:numPr>
        <w:spacing w:before="100" w:beforeAutospacing="1" w:after="100" w:afterAutospacing="1" w:line="240" w:lineRule="auto"/>
        <w:divId w:val="1357072836"/>
        <w:rPr>
          <w:rFonts w:ascii="Lato" w:eastAsia="Times New Roman" w:hAnsi="Lato"/>
        </w:rPr>
      </w:pPr>
      <w:r>
        <w:rPr>
          <w:rFonts w:ascii="Lato" w:eastAsia="Times New Roman" w:hAnsi="Lato"/>
        </w:rPr>
        <w:t>Students receiving special education services whose IEP teams have determined that the MAP-A alternative is the appropriate assessment;</w:t>
      </w:r>
      <w:r>
        <w:rPr>
          <w:rFonts w:ascii="Lato" w:eastAsia="Times New Roman" w:hAnsi="Lato"/>
        </w:rPr>
        <w:br/>
        <w:t> </w:t>
      </w:r>
    </w:p>
    <w:p w:rsidR="00000000" w:rsidRDefault="007C3E63">
      <w:pPr>
        <w:numPr>
          <w:ilvl w:val="0"/>
          <w:numId w:val="2"/>
        </w:numPr>
        <w:spacing w:before="100" w:beforeAutospacing="1" w:after="100" w:afterAutospacing="1" w:line="240" w:lineRule="auto"/>
        <w:divId w:val="1357072836"/>
        <w:rPr>
          <w:rFonts w:ascii="Lato" w:eastAsia="Times New Roman" w:hAnsi="Lato"/>
        </w:rPr>
      </w:pPr>
      <w:r>
        <w:rPr>
          <w:rFonts w:ascii="Lato" w:eastAsia="Times New Roman" w:hAnsi="Lato"/>
        </w:rPr>
        <w:t xml:space="preserve">English learner students who have been in </w:t>
      </w:r>
      <w:r>
        <w:rPr>
          <w:rFonts w:ascii="Lato" w:eastAsia="Times New Roman" w:hAnsi="Lato"/>
        </w:rPr>
        <w:t>the United States 12 or fewer months at the time of administration, in some circumstances; and</w:t>
      </w:r>
      <w:r>
        <w:rPr>
          <w:rFonts w:ascii="Lato" w:eastAsia="Times New Roman" w:hAnsi="Lato"/>
        </w:rPr>
        <w:br/>
        <w:t> </w:t>
      </w:r>
    </w:p>
    <w:p w:rsidR="00000000" w:rsidRDefault="007C3E63">
      <w:pPr>
        <w:numPr>
          <w:ilvl w:val="0"/>
          <w:numId w:val="2"/>
        </w:numPr>
        <w:spacing w:before="100" w:beforeAutospacing="1" w:after="100" w:afterAutospacing="1" w:line="240" w:lineRule="auto"/>
        <w:divId w:val="1357072836"/>
        <w:rPr>
          <w:rFonts w:ascii="Lato" w:eastAsia="Times New Roman" w:hAnsi="Lato"/>
        </w:rPr>
      </w:pPr>
      <w:r>
        <w:rPr>
          <w:rFonts w:ascii="Lato" w:eastAsia="Times New Roman" w:hAnsi="Lato"/>
        </w:rPr>
        <w:t>Foreign exchange students.</w:t>
      </w:r>
    </w:p>
    <w:p w:rsidR="00000000" w:rsidRDefault="007C3E63">
      <w:pPr>
        <w:pStyle w:val="NormalWeb"/>
        <w:divId w:val="1357072836"/>
        <w:rPr>
          <w:rFonts w:ascii="Lato" w:hAnsi="Lato"/>
          <w:sz w:val="22"/>
          <w:szCs w:val="22"/>
        </w:rPr>
      </w:pPr>
      <w:r>
        <w:rPr>
          <w:rFonts w:ascii="Lato" w:hAnsi="Lato"/>
          <w:sz w:val="22"/>
          <w:szCs w:val="22"/>
        </w:rPr>
        <w:t>The school board authorizes the superintendent to establish a process designed to encourage the students of this district to give th</w:t>
      </w:r>
      <w:r>
        <w:rPr>
          <w:rFonts w:ascii="Lato" w:hAnsi="Lato"/>
          <w:sz w:val="22"/>
          <w:szCs w:val="22"/>
        </w:rPr>
        <w:t>eir best efforts on each portion of any statewide assessment, which may include, but is not limited to, incentives or supplementary work as a consequence of performance.</w:t>
      </w:r>
    </w:p>
    <w:p w:rsidR="00000000" w:rsidRDefault="007C3E63">
      <w:pPr>
        <w:pStyle w:val="Heading3"/>
        <w:divId w:val="1357072836"/>
        <w:rPr>
          <w:rFonts w:ascii="Lato" w:eastAsia="Times New Roman" w:hAnsi="Lato"/>
        </w:rPr>
      </w:pPr>
      <w:r>
        <w:rPr>
          <w:rFonts w:ascii="Lato" w:eastAsia="Times New Roman" w:hAnsi="Lato"/>
        </w:rPr>
        <w:t>National Assessment of Educational Progress</w:t>
      </w:r>
    </w:p>
    <w:p w:rsidR="00000000" w:rsidRDefault="007C3E63">
      <w:pPr>
        <w:pStyle w:val="NormalWeb"/>
        <w:divId w:val="1357072836"/>
        <w:rPr>
          <w:rFonts w:ascii="Lato" w:hAnsi="Lato"/>
          <w:sz w:val="22"/>
          <w:szCs w:val="22"/>
        </w:rPr>
      </w:pPr>
      <w:r>
        <w:rPr>
          <w:rFonts w:ascii="Lato" w:hAnsi="Lato"/>
          <w:sz w:val="22"/>
          <w:szCs w:val="22"/>
        </w:rPr>
        <w:t>If chosen, the district will participate i</w:t>
      </w:r>
      <w:r>
        <w:rPr>
          <w:rFonts w:ascii="Lato" w:hAnsi="Lato"/>
          <w:sz w:val="22"/>
          <w:szCs w:val="22"/>
        </w:rPr>
        <w:t>n the National Assessment of Educational Progress as required by law.</w:t>
      </w:r>
    </w:p>
    <w:p w:rsidR="00000000" w:rsidRDefault="007C3E63">
      <w:pPr>
        <w:pStyle w:val="Heading3"/>
        <w:divId w:val="1357072836"/>
        <w:rPr>
          <w:rFonts w:ascii="Lato" w:eastAsia="Times New Roman" w:hAnsi="Lato"/>
        </w:rPr>
      </w:pPr>
      <w:r>
        <w:rPr>
          <w:rFonts w:ascii="Lato" w:eastAsia="Times New Roman" w:hAnsi="Lato"/>
        </w:rPr>
        <w:lastRenderedPageBreak/>
        <w:t>Assessments in Preparation for Postsecondary Education and Work Opportunities</w:t>
      </w:r>
    </w:p>
    <w:p w:rsidR="00000000" w:rsidRDefault="007C3E63">
      <w:pPr>
        <w:pStyle w:val="NormalWeb"/>
        <w:divId w:val="1357072836"/>
        <w:rPr>
          <w:rFonts w:ascii="Lato" w:hAnsi="Lato"/>
          <w:sz w:val="22"/>
          <w:szCs w:val="22"/>
        </w:rPr>
      </w:pPr>
      <w:r>
        <w:rPr>
          <w:rFonts w:ascii="Lato" w:hAnsi="Lato"/>
          <w:sz w:val="22"/>
          <w:szCs w:val="22"/>
        </w:rPr>
        <w:t>The district encourages students to prepare for postsecondary education or work opportunities prior to gradu</w:t>
      </w:r>
      <w:r>
        <w:rPr>
          <w:rFonts w:ascii="Lato" w:hAnsi="Lato"/>
          <w:sz w:val="22"/>
          <w:szCs w:val="22"/>
        </w:rPr>
        <w:t>ating from the district. District staff will encourage students to take assessments necessary for pursuing postsecondary education, career training and employment. Such assessments may include, but are not limited to, the ACT, the ACT Plus Writing Assessme</w:t>
      </w:r>
      <w:r>
        <w:rPr>
          <w:rFonts w:ascii="Lato" w:hAnsi="Lato"/>
          <w:sz w:val="22"/>
          <w:szCs w:val="22"/>
        </w:rPr>
        <w:t xml:space="preserve">nt, the ACT </w:t>
      </w:r>
      <w:proofErr w:type="spellStart"/>
      <w:r>
        <w:rPr>
          <w:rFonts w:ascii="Lato" w:hAnsi="Lato"/>
          <w:sz w:val="22"/>
          <w:szCs w:val="22"/>
        </w:rPr>
        <w:t>WorkKeys</w:t>
      </w:r>
      <w:proofErr w:type="spellEnd"/>
      <w:r>
        <w:rPr>
          <w:rFonts w:ascii="Lato" w:hAnsi="Lato"/>
          <w:sz w:val="22"/>
          <w:szCs w:val="22"/>
        </w:rPr>
        <w:t xml:space="preserve"> assessments (</w:t>
      </w:r>
      <w:proofErr w:type="spellStart"/>
      <w:r>
        <w:rPr>
          <w:rFonts w:ascii="Lato" w:hAnsi="Lato"/>
          <w:sz w:val="22"/>
          <w:szCs w:val="22"/>
        </w:rPr>
        <w:t>WorkKeys</w:t>
      </w:r>
      <w:proofErr w:type="spellEnd"/>
      <w:r>
        <w:rPr>
          <w:rFonts w:ascii="Lato" w:hAnsi="Lato"/>
          <w:sz w:val="22"/>
          <w:szCs w:val="22"/>
        </w:rPr>
        <w:t xml:space="preserve">) and the SAT. When the district determines it is economically feasible, the district may provide access to assessments at the district's expense. The superintendent or designee will work with testing companies to </w:t>
      </w:r>
      <w:r>
        <w:rPr>
          <w:rFonts w:ascii="Lato" w:hAnsi="Lato"/>
          <w:sz w:val="22"/>
          <w:szCs w:val="22"/>
        </w:rPr>
        <w:t>provide eligible students access to fee waivers and other resources so that all district students may access these assessments.</w:t>
      </w:r>
    </w:p>
    <w:p w:rsidR="00000000" w:rsidRDefault="007C3E63">
      <w:pPr>
        <w:pStyle w:val="Heading4"/>
        <w:divId w:val="1357072836"/>
        <w:rPr>
          <w:rFonts w:ascii="Lato" w:eastAsia="Times New Roman" w:hAnsi="Lato"/>
        </w:rPr>
      </w:pPr>
      <w:r>
        <w:rPr>
          <w:rStyle w:val="Emphasis"/>
          <w:rFonts w:ascii="Lato" w:eastAsia="Times New Roman" w:hAnsi="Lato"/>
        </w:rPr>
        <w:t>ACT/</w:t>
      </w:r>
      <w:proofErr w:type="spellStart"/>
      <w:r>
        <w:rPr>
          <w:rStyle w:val="Emphasis"/>
          <w:rFonts w:ascii="Lato" w:eastAsia="Times New Roman" w:hAnsi="Lato"/>
        </w:rPr>
        <w:t>WorkKeys</w:t>
      </w:r>
      <w:proofErr w:type="spellEnd"/>
      <w:r>
        <w:rPr>
          <w:rStyle w:val="Emphasis"/>
          <w:rFonts w:ascii="Lato" w:eastAsia="Times New Roman" w:hAnsi="Lato"/>
        </w:rPr>
        <w:t xml:space="preserve"> at State Expense</w:t>
      </w:r>
    </w:p>
    <w:p w:rsidR="00000000" w:rsidRDefault="007C3E63">
      <w:pPr>
        <w:pStyle w:val="NormalWeb"/>
        <w:divId w:val="1357072836"/>
        <w:rPr>
          <w:rFonts w:ascii="Lato" w:hAnsi="Lato"/>
          <w:sz w:val="22"/>
          <w:szCs w:val="22"/>
        </w:rPr>
      </w:pPr>
      <w:r>
        <w:rPr>
          <w:rFonts w:ascii="Lato" w:hAnsi="Lato"/>
          <w:sz w:val="22"/>
          <w:szCs w:val="22"/>
        </w:rPr>
        <w:t>DESE may require school districts to administer the ACT as part of statewide testing requirements.</w:t>
      </w:r>
      <w:r>
        <w:rPr>
          <w:rFonts w:ascii="Lato" w:hAnsi="Lato"/>
          <w:sz w:val="22"/>
          <w:szCs w:val="22"/>
        </w:rPr>
        <w:t xml:space="preserve"> When that occurs and the state funds the test, any student who would be allowed or required to participate in the ACT will have the opportunity, on any date within three months before the ACT administration, to participate in the </w:t>
      </w:r>
      <w:proofErr w:type="spellStart"/>
      <w:r>
        <w:rPr>
          <w:rFonts w:ascii="Lato" w:hAnsi="Lato"/>
          <w:sz w:val="22"/>
          <w:szCs w:val="22"/>
        </w:rPr>
        <w:t>WorkKeys</w:t>
      </w:r>
      <w:proofErr w:type="spellEnd"/>
      <w:r>
        <w:rPr>
          <w:rFonts w:ascii="Lato" w:hAnsi="Lato"/>
          <w:sz w:val="22"/>
          <w:szCs w:val="22"/>
        </w:rPr>
        <w:t xml:space="preserve"> at the state's e</w:t>
      </w:r>
      <w:r>
        <w:rPr>
          <w:rFonts w:ascii="Lato" w:hAnsi="Lato"/>
          <w:sz w:val="22"/>
          <w:szCs w:val="22"/>
        </w:rPr>
        <w:t xml:space="preserve">xpense in lieu of taking the ACT. Any student who participated in a state-funded administration of the </w:t>
      </w:r>
      <w:proofErr w:type="spellStart"/>
      <w:r>
        <w:rPr>
          <w:rFonts w:ascii="Lato" w:hAnsi="Lato"/>
          <w:sz w:val="22"/>
          <w:szCs w:val="22"/>
        </w:rPr>
        <w:t>WorkKeys</w:t>
      </w:r>
      <w:proofErr w:type="spellEnd"/>
      <w:r>
        <w:rPr>
          <w:rFonts w:ascii="Lato" w:hAnsi="Lato"/>
          <w:sz w:val="22"/>
          <w:szCs w:val="22"/>
        </w:rPr>
        <w:t xml:space="preserve"> shall not participate in any state-funded administration of the ACT.</w:t>
      </w:r>
    </w:p>
    <w:p w:rsidR="00000000" w:rsidRDefault="007C3E63">
      <w:pPr>
        <w:pStyle w:val="Heading4"/>
        <w:divId w:val="1357072836"/>
        <w:rPr>
          <w:rFonts w:ascii="Lato" w:eastAsia="Times New Roman" w:hAnsi="Lato"/>
        </w:rPr>
      </w:pPr>
      <w:r>
        <w:rPr>
          <w:rStyle w:val="Emphasis"/>
          <w:rFonts w:ascii="Lato" w:eastAsia="Times New Roman" w:hAnsi="Lato"/>
        </w:rPr>
        <w:t>ACT/</w:t>
      </w:r>
      <w:proofErr w:type="spellStart"/>
      <w:r>
        <w:rPr>
          <w:rStyle w:val="Emphasis"/>
          <w:rFonts w:ascii="Lato" w:eastAsia="Times New Roman" w:hAnsi="Lato"/>
        </w:rPr>
        <w:t>WorkKeys</w:t>
      </w:r>
      <w:proofErr w:type="spellEnd"/>
      <w:r>
        <w:rPr>
          <w:rStyle w:val="Emphasis"/>
          <w:rFonts w:ascii="Lato" w:eastAsia="Times New Roman" w:hAnsi="Lato"/>
        </w:rPr>
        <w:t xml:space="preserve"> at District Expense</w:t>
      </w:r>
    </w:p>
    <w:p w:rsidR="00000000" w:rsidRDefault="007C3E63">
      <w:pPr>
        <w:pStyle w:val="NormalWeb"/>
        <w:divId w:val="1357072836"/>
        <w:rPr>
          <w:rFonts w:ascii="Lato" w:hAnsi="Lato"/>
          <w:sz w:val="22"/>
          <w:szCs w:val="22"/>
        </w:rPr>
      </w:pPr>
      <w:r>
        <w:rPr>
          <w:rFonts w:ascii="Lato" w:hAnsi="Lato"/>
          <w:sz w:val="22"/>
          <w:szCs w:val="22"/>
        </w:rPr>
        <w:t>Students who are required or allowed to pa</w:t>
      </w:r>
      <w:r>
        <w:rPr>
          <w:rFonts w:ascii="Lato" w:hAnsi="Lato"/>
          <w:sz w:val="22"/>
          <w:szCs w:val="22"/>
        </w:rPr>
        <w:t xml:space="preserve">rticipate in the ACT at district expense will have the opportunity, on any date within three months before the ACT administration, to participate in the </w:t>
      </w:r>
      <w:proofErr w:type="spellStart"/>
      <w:r>
        <w:rPr>
          <w:rFonts w:ascii="Lato" w:hAnsi="Lato"/>
          <w:sz w:val="22"/>
          <w:szCs w:val="22"/>
        </w:rPr>
        <w:t>WorkKeys</w:t>
      </w:r>
      <w:proofErr w:type="spellEnd"/>
      <w:r>
        <w:rPr>
          <w:rFonts w:ascii="Lato" w:hAnsi="Lato"/>
          <w:sz w:val="22"/>
          <w:szCs w:val="22"/>
        </w:rPr>
        <w:t xml:space="preserve"> at district expense. The district may also require the student to take the ACT.</w:t>
      </w:r>
    </w:p>
    <w:p w:rsidR="00000000" w:rsidRDefault="007C3E63">
      <w:pPr>
        <w:pStyle w:val="Heading3"/>
        <w:divId w:val="1357072836"/>
        <w:rPr>
          <w:rFonts w:ascii="Lato" w:eastAsia="Times New Roman" w:hAnsi="Lato"/>
        </w:rPr>
      </w:pPr>
      <w:r>
        <w:rPr>
          <w:rFonts w:ascii="Lato" w:eastAsia="Times New Roman" w:hAnsi="Lato"/>
        </w:rPr>
        <w:t>High School Eq</w:t>
      </w:r>
      <w:r>
        <w:rPr>
          <w:rFonts w:ascii="Lato" w:eastAsia="Times New Roman" w:hAnsi="Lato"/>
        </w:rPr>
        <w:t>uivalency Examination</w:t>
      </w:r>
    </w:p>
    <w:p w:rsidR="00000000" w:rsidRDefault="007C3E63">
      <w:pPr>
        <w:pStyle w:val="NormalWeb"/>
        <w:divId w:val="1357072836"/>
        <w:rPr>
          <w:rFonts w:ascii="Lato" w:hAnsi="Lato"/>
          <w:sz w:val="22"/>
          <w:szCs w:val="22"/>
        </w:rPr>
      </w:pPr>
      <w:r>
        <w:rPr>
          <w:rFonts w:ascii="Lato" w:hAnsi="Lato"/>
          <w:sz w:val="22"/>
          <w:szCs w:val="22"/>
        </w:rPr>
        <w:t>The district participates in the Missouri Option Program, a competency-based program that allows eligible students to earn a district diploma if the student passes the state high school equivalency examination.</w:t>
      </w:r>
    </w:p>
    <w:p w:rsidR="00000000" w:rsidRDefault="007C3E63">
      <w:pPr>
        <w:pStyle w:val="Heading3"/>
        <w:divId w:val="1357072836"/>
        <w:rPr>
          <w:rFonts w:ascii="Lato" w:eastAsia="Times New Roman" w:hAnsi="Lato"/>
        </w:rPr>
      </w:pPr>
      <w:r>
        <w:rPr>
          <w:rFonts w:ascii="Lato" w:eastAsia="Times New Roman" w:hAnsi="Lato"/>
        </w:rPr>
        <w:t>Parental Notice</w:t>
      </w:r>
    </w:p>
    <w:p w:rsidR="00000000" w:rsidRDefault="007C3E63">
      <w:pPr>
        <w:pStyle w:val="NormalWeb"/>
        <w:divId w:val="1357072836"/>
        <w:rPr>
          <w:rFonts w:ascii="Lato" w:hAnsi="Lato"/>
          <w:sz w:val="22"/>
          <w:szCs w:val="22"/>
        </w:rPr>
      </w:pPr>
      <w:r>
        <w:rPr>
          <w:rFonts w:ascii="Lato" w:hAnsi="Lato"/>
          <w:sz w:val="22"/>
          <w:szCs w:val="22"/>
        </w:rPr>
        <w:t xml:space="preserve">At the </w:t>
      </w:r>
      <w:r>
        <w:rPr>
          <w:rFonts w:ascii="Lato" w:hAnsi="Lato"/>
          <w:sz w:val="22"/>
          <w:szCs w:val="22"/>
        </w:rPr>
        <w:t>beginning of each school year, the district shall notify the parents/guardians of each student that the district will provide, upon request and in a timely manner, information regarding any state or district policy regarding student participation in any as</w:t>
      </w:r>
      <w:r>
        <w:rPr>
          <w:rFonts w:ascii="Lato" w:hAnsi="Lato"/>
          <w:sz w:val="22"/>
          <w:szCs w:val="22"/>
        </w:rPr>
        <w:t>sessments. Such notice shall include information about state or local policies that would allow students to opt out of assessments. Missouri has no opt-out policy, and the district expects all students to participate in all district or statewide assessment</w:t>
      </w:r>
      <w:r>
        <w:rPr>
          <w:rFonts w:ascii="Lato" w:hAnsi="Lato"/>
          <w:sz w:val="22"/>
          <w:szCs w:val="22"/>
        </w:rPr>
        <w:t>s.</w:t>
      </w:r>
    </w:p>
    <w:p w:rsidR="00000000" w:rsidRDefault="007C3E63">
      <w:pPr>
        <w:pStyle w:val="NormalWeb"/>
        <w:divId w:val="1357072836"/>
        <w:rPr>
          <w:rFonts w:ascii="Lato" w:hAnsi="Lato"/>
          <w:sz w:val="22"/>
          <w:szCs w:val="22"/>
        </w:rPr>
      </w:pPr>
      <w:r>
        <w:rPr>
          <w:rFonts w:ascii="Lato" w:hAnsi="Lato"/>
          <w:sz w:val="22"/>
          <w:szCs w:val="22"/>
        </w:rPr>
        <w:t>The district shall post on the district's website and, where practicable, on the website of each school in the district for each grade level in the district, information on any assessments required by state or federal law, including any assessments requ</w:t>
      </w:r>
      <w:r>
        <w:rPr>
          <w:rFonts w:ascii="Lato" w:hAnsi="Lato"/>
          <w:sz w:val="22"/>
          <w:szCs w:val="22"/>
        </w:rPr>
        <w:t>ired by the district. The information shall include the subject matter being assessed, the purpose for the assessment, the source of the requirement for the assessment, and where the information on the assessment is available. The information shall also in</w:t>
      </w:r>
      <w:r>
        <w:rPr>
          <w:rFonts w:ascii="Lato" w:hAnsi="Lato"/>
          <w:sz w:val="22"/>
          <w:szCs w:val="22"/>
        </w:rPr>
        <w:t>clude the amount of time students will spend taking the assessments, the schedule for the assessments, and the time and format for disseminating the results, when available.</w:t>
      </w:r>
    </w:p>
    <w:p w:rsidR="00000000" w:rsidRDefault="007C3E63">
      <w:pPr>
        <w:pStyle w:val="NormalWeb"/>
        <w:divId w:val="1357072836"/>
        <w:rPr>
          <w:rFonts w:ascii="Lato" w:hAnsi="Lato"/>
          <w:sz w:val="22"/>
          <w:szCs w:val="22"/>
        </w:rPr>
      </w:pPr>
      <w:r>
        <w:rPr>
          <w:rFonts w:ascii="Lato" w:hAnsi="Lato"/>
          <w:sz w:val="22"/>
          <w:szCs w:val="22"/>
        </w:rPr>
        <w:t>If the district does not operate a website, the district shall determine how to ma</w:t>
      </w:r>
      <w:r>
        <w:rPr>
          <w:rFonts w:ascii="Lato" w:hAnsi="Lato"/>
          <w:sz w:val="22"/>
          <w:szCs w:val="22"/>
        </w:rPr>
        <w:t>ke the information widely available, including dissemination through the media, public agencies or directly to the parents/guardians.</w:t>
      </w:r>
    </w:p>
    <w:p w:rsidR="00000000" w:rsidRDefault="007C3E63">
      <w:pPr>
        <w:pStyle w:val="NormalWeb"/>
        <w:divId w:val="1357072836"/>
        <w:rPr>
          <w:rFonts w:ascii="Lato" w:hAnsi="Lato"/>
          <w:sz w:val="22"/>
          <w:szCs w:val="22"/>
        </w:rPr>
      </w:pPr>
      <w:r>
        <w:rPr>
          <w:rFonts w:ascii="Lato" w:hAnsi="Lato"/>
          <w:sz w:val="22"/>
          <w:szCs w:val="22"/>
        </w:rPr>
        <w:t xml:space="preserve">The district will provide parents/guardians information, if available, on the level of achievement and academic growth of </w:t>
      </w:r>
      <w:r>
        <w:rPr>
          <w:rFonts w:ascii="Lato" w:hAnsi="Lato"/>
          <w:sz w:val="22"/>
          <w:szCs w:val="22"/>
        </w:rPr>
        <w:t>the student on each of the statewide assessments in which the student participates. The district will provide the information in an understandable and uniform format and, to the extent possible, the information will be written in a language the parent/guar</w:t>
      </w:r>
      <w:r>
        <w:rPr>
          <w:rFonts w:ascii="Lato" w:hAnsi="Lato"/>
          <w:sz w:val="22"/>
          <w:szCs w:val="22"/>
        </w:rPr>
        <w:t xml:space="preserve">dian can understand. If it is not practical to provide written translations to parents/guardians, the information shall be orally translated for them. Upon request by </w:t>
      </w:r>
      <w:r>
        <w:rPr>
          <w:rFonts w:ascii="Lato" w:hAnsi="Lato"/>
          <w:sz w:val="22"/>
          <w:szCs w:val="22"/>
        </w:rPr>
        <w:lastRenderedPageBreak/>
        <w:t>a parent/guardian with a disability, the district will provide the information in an alte</w:t>
      </w:r>
      <w:r>
        <w:rPr>
          <w:rFonts w:ascii="Lato" w:hAnsi="Lato"/>
          <w:sz w:val="22"/>
          <w:szCs w:val="22"/>
        </w:rPr>
        <w:t>rnate format that is accessible to the parent/guardian.</w:t>
      </w:r>
    </w:p>
    <w:p w:rsidR="00000000" w:rsidRDefault="007C3E63">
      <w:pPr>
        <w:pStyle w:val="Heading3"/>
        <w:divId w:val="1357072836"/>
        <w:rPr>
          <w:rFonts w:ascii="Lato" w:eastAsia="Times New Roman" w:hAnsi="Lato"/>
        </w:rPr>
      </w:pPr>
      <w:r>
        <w:rPr>
          <w:rFonts w:ascii="Lato" w:eastAsia="Times New Roman" w:hAnsi="Lato"/>
        </w:rPr>
        <w:t>Access to Assessments by Students Not Enrolled in the District</w:t>
      </w:r>
    </w:p>
    <w:p w:rsidR="00000000" w:rsidRDefault="007C3E63">
      <w:pPr>
        <w:pStyle w:val="NormalWeb"/>
        <w:divId w:val="1357072836"/>
        <w:rPr>
          <w:rFonts w:ascii="Lato" w:hAnsi="Lato"/>
          <w:sz w:val="22"/>
          <w:szCs w:val="22"/>
        </w:rPr>
      </w:pPr>
      <w:r>
        <w:rPr>
          <w:rFonts w:ascii="Lato" w:hAnsi="Lato"/>
          <w:sz w:val="22"/>
          <w:szCs w:val="22"/>
        </w:rPr>
        <w:t>In order to foster positive community relationships and to promote the academic progress of all students located within the district, the</w:t>
      </w:r>
      <w:r>
        <w:rPr>
          <w:rFonts w:ascii="Lato" w:hAnsi="Lato"/>
          <w:sz w:val="22"/>
          <w:szCs w:val="22"/>
        </w:rPr>
        <w:t xml:space="preserve"> district may, at its discretion, allow private and home-schooled students who reside within district boundaries but who are not enrolled in the district to participate in grade-level, end-of-course or other assessments if there is no cost to the district.</w:t>
      </w:r>
      <w:r>
        <w:rPr>
          <w:rFonts w:ascii="Lato" w:hAnsi="Lato"/>
          <w:sz w:val="22"/>
          <w:szCs w:val="22"/>
        </w:rPr>
        <w:br/>
      </w:r>
      <w:r>
        <w:rPr>
          <w:rFonts w:ascii="Lato" w:hAnsi="Lato"/>
          <w:sz w:val="22"/>
          <w:szCs w:val="22"/>
        </w:rPr>
        <w:br/>
      </w:r>
      <w:r>
        <w:rPr>
          <w:rFonts w:ascii="Lato" w:hAnsi="Lato"/>
          <w:sz w:val="17"/>
          <w:szCs w:val="17"/>
        </w:rPr>
        <w:t>© 2023, Missouri School Boards' Association</w:t>
      </w:r>
      <w:r>
        <w:rPr>
          <w:rFonts w:ascii="Lato" w:hAnsi="Lato"/>
          <w:sz w:val="17"/>
          <w:szCs w:val="17"/>
        </w:rPr>
        <w:br/>
        <w:t>Version IL-1C.1N (04/23)</w:t>
      </w:r>
    </w:p>
    <w:p w:rsidR="00765ED0" w:rsidRDefault="00765ED0">
      <w:pPr>
        <w:pBdr>
          <w:bottom w:val="single" w:sz="5" w:space="1" w:color="auto"/>
        </w:pBdr>
      </w:pPr>
    </w:p>
    <w:p w:rsidR="00000000" w:rsidRDefault="007C3E63">
      <w:pPr>
        <w:divId w:val="283466042"/>
        <w:rPr>
          <w:rFonts w:ascii="Lato" w:eastAsia="Times New Roman" w:hAnsi="Lato"/>
        </w:rPr>
      </w:pPr>
      <w:r>
        <w:rPr>
          <w:rFonts w:ascii="Lato" w:eastAsia="Times New Roman" w:hAnsi="Lato"/>
        </w:rPr>
        <w:t> </w:t>
      </w:r>
    </w:p>
    <w:p w:rsidR="00000000" w:rsidRDefault="007C3E63">
      <w:pPr>
        <w:pStyle w:val="Heading2"/>
        <w:shd w:val="clear" w:color="auto" w:fill="FFFFFF"/>
        <w:spacing w:before="0" w:beforeAutospacing="0" w:after="0" w:afterAutospacing="0"/>
        <w:textAlignment w:val="baseline"/>
        <w:divId w:val="198438799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7C3E63">
      <w:pPr>
        <w:divId w:val="198438799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65ED0">
        <w:tblPrEx>
          <w:tblCellMar>
            <w:top w:w="0" w:type="dxa"/>
            <w:bottom w:w="0" w:type="dxa"/>
          </w:tblCellMar>
        </w:tblPrEx>
        <w:tc>
          <w:tcPr>
            <w:tcW w:w="4017" w:type="dxa"/>
          </w:tcPr>
          <w:p w:rsidR="00765ED0" w:rsidRDefault="007C3E63">
            <w:pPr>
              <w:spacing w:after="0"/>
            </w:pPr>
            <w:r>
              <w:rPr>
                <w:rFonts w:ascii="Lato Black"/>
                <w:b/>
              </w:rPr>
              <w:t>State</w:t>
            </w:r>
          </w:p>
        </w:tc>
        <w:tc>
          <w:tcPr>
            <w:tcW w:w="5961" w:type="dxa"/>
          </w:tcPr>
          <w:p w:rsidR="00765ED0" w:rsidRDefault="007C3E63">
            <w:pPr>
              <w:spacing w:after="0"/>
            </w:pPr>
            <w:r>
              <w:rPr>
                <w:rFonts w:ascii="Lato Black"/>
                <w:b/>
              </w:rPr>
              <w:t>Description</w:t>
            </w:r>
          </w:p>
        </w:tc>
      </w:tr>
      <w:tr w:rsidR="00765ED0">
        <w:tblPrEx>
          <w:tblCellMar>
            <w:top w:w="0" w:type="dxa"/>
            <w:bottom w:w="0" w:type="dxa"/>
          </w:tblCellMar>
        </w:tblPrEx>
        <w:tc>
          <w:tcPr>
            <w:tcW w:w="4017" w:type="dxa"/>
          </w:tcPr>
          <w:p w:rsidR="00765ED0" w:rsidRDefault="007C3E63">
            <w:pPr>
              <w:spacing w:after="0"/>
            </w:pPr>
            <w:r>
              <w:rPr>
                <w:rFonts w:ascii="Lato"/>
              </w:rPr>
              <w:t>§</w:t>
            </w:r>
            <w:r>
              <w:rPr>
                <w:rFonts w:ascii="Lato"/>
              </w:rPr>
              <w:t xml:space="preserve">160.572, </w:t>
            </w:r>
            <w:proofErr w:type="spellStart"/>
            <w:r>
              <w:rPr>
                <w:rFonts w:ascii="Lato"/>
              </w:rPr>
              <w:t>RSMo</w:t>
            </w:r>
            <w:proofErr w:type="spellEnd"/>
            <w:r>
              <w:rPr>
                <w:rFonts w:ascii="Lato"/>
              </w:rPr>
              <w:t>.</w:t>
            </w:r>
          </w:p>
        </w:tc>
        <w:tc>
          <w:tcPr>
            <w:tcW w:w="5961" w:type="dxa"/>
          </w:tcPr>
          <w:p w:rsidR="00765ED0" w:rsidRDefault="007C3E63">
            <w:hyperlink r:id="rId5" w:docLocation="https://revisor.mo.gov/main/Home.aspx">
              <w:r>
                <w:rPr>
                  <w:rFonts w:ascii="Lato"/>
                  <w:color w:val="0563C1" w:themeColor="hyperlink"/>
                  <w:u w:val="single"/>
                </w:rPr>
                <w:t>State Statute</w:t>
              </w:r>
            </w:hyperlink>
          </w:p>
        </w:tc>
      </w:tr>
      <w:tr w:rsidR="00765ED0">
        <w:tblPrEx>
          <w:tblCellMar>
            <w:top w:w="0" w:type="dxa"/>
            <w:bottom w:w="0" w:type="dxa"/>
          </w:tblCellMar>
        </w:tblPrEx>
        <w:tc>
          <w:tcPr>
            <w:tcW w:w="4017" w:type="dxa"/>
          </w:tcPr>
          <w:p w:rsidR="00765ED0" w:rsidRDefault="007C3E63">
            <w:pPr>
              <w:spacing w:after="0"/>
            </w:pPr>
            <w:r>
              <w:rPr>
                <w:rFonts w:ascii="Lato"/>
              </w:rPr>
              <w:t>5 C.S.R.20-500.330</w:t>
            </w:r>
          </w:p>
        </w:tc>
        <w:tc>
          <w:tcPr>
            <w:tcW w:w="5961" w:type="dxa"/>
          </w:tcPr>
          <w:p w:rsidR="00765ED0" w:rsidRDefault="007C3E63">
            <w:hyperlink r:id="rId6" w:docLocation="http://www.sos.mo.gov/adrules/csr/csr.asp">
              <w:r>
                <w:rPr>
                  <w:rFonts w:ascii="Lato"/>
                  <w:color w:val="0563C1" w:themeColor="hyperlink"/>
                  <w:u w:val="single"/>
                </w:rPr>
                <w:t>State Regulation</w:t>
              </w:r>
            </w:hyperlink>
          </w:p>
        </w:tc>
      </w:tr>
      <w:tr w:rsidR="00765ED0">
        <w:tblPrEx>
          <w:tblCellMar>
            <w:top w:w="0" w:type="dxa"/>
            <w:bottom w:w="0" w:type="dxa"/>
          </w:tblCellMar>
        </w:tblPrEx>
        <w:tc>
          <w:tcPr>
            <w:tcW w:w="4017" w:type="dxa"/>
          </w:tcPr>
          <w:p w:rsidR="00765ED0" w:rsidRDefault="007C3E63">
            <w:pPr>
              <w:spacing w:after="0"/>
            </w:pPr>
            <w:r>
              <w:rPr>
                <w:rFonts w:ascii="Lato Black"/>
                <w:b/>
              </w:rPr>
              <w:t>MSIP</w:t>
            </w:r>
          </w:p>
        </w:tc>
        <w:tc>
          <w:tcPr>
            <w:tcW w:w="5961" w:type="dxa"/>
          </w:tcPr>
          <w:p w:rsidR="00765ED0" w:rsidRDefault="007C3E63">
            <w:pPr>
              <w:spacing w:after="0"/>
            </w:pPr>
            <w:r>
              <w:rPr>
                <w:rFonts w:ascii="Lato Black"/>
                <w:b/>
              </w:rPr>
              <w:t>Description</w:t>
            </w:r>
          </w:p>
        </w:tc>
      </w:tr>
      <w:tr w:rsidR="00765ED0">
        <w:tblPrEx>
          <w:tblCellMar>
            <w:top w:w="0" w:type="dxa"/>
            <w:bottom w:w="0" w:type="dxa"/>
          </w:tblCellMar>
        </w:tblPrEx>
        <w:tc>
          <w:tcPr>
            <w:tcW w:w="4017" w:type="dxa"/>
          </w:tcPr>
          <w:p w:rsidR="00765ED0" w:rsidRDefault="007C3E63">
            <w:pPr>
              <w:spacing w:after="0"/>
            </w:pPr>
            <w:r>
              <w:rPr>
                <w:rFonts w:ascii="Lato"/>
              </w:rPr>
              <w:t>I-2</w:t>
            </w:r>
          </w:p>
        </w:tc>
        <w:tc>
          <w:tcPr>
            <w:tcW w:w="5961" w:type="dxa"/>
          </w:tcPr>
          <w:p w:rsidR="00765ED0" w:rsidRDefault="007C3E63">
            <w:hyperlink r:id="rId7" w:docLocation="https://dese.mo.gov/media/pdf/msip-5-resource-and-process-standards">
              <w:r>
                <w:rPr>
                  <w:rFonts w:ascii="Lato"/>
                  <w:color w:val="0563C1" w:themeColor="hyperlink"/>
                  <w:u w:val="single"/>
                </w:rPr>
                <w:t>MSIP STANDARDS</w:t>
              </w:r>
            </w:hyperlink>
          </w:p>
        </w:tc>
      </w:tr>
      <w:tr w:rsidR="00765ED0">
        <w:tblPrEx>
          <w:tblCellMar>
            <w:top w:w="0" w:type="dxa"/>
            <w:bottom w:w="0" w:type="dxa"/>
          </w:tblCellMar>
        </w:tblPrEx>
        <w:tc>
          <w:tcPr>
            <w:tcW w:w="4017" w:type="dxa"/>
          </w:tcPr>
          <w:p w:rsidR="00765ED0" w:rsidRDefault="007C3E63">
            <w:pPr>
              <w:spacing w:after="0"/>
            </w:pPr>
            <w:r>
              <w:rPr>
                <w:rFonts w:ascii="Lato"/>
              </w:rPr>
              <w:t>I-4</w:t>
            </w:r>
          </w:p>
        </w:tc>
        <w:tc>
          <w:tcPr>
            <w:tcW w:w="5961" w:type="dxa"/>
          </w:tcPr>
          <w:p w:rsidR="00765ED0" w:rsidRDefault="007C3E63">
            <w:hyperlink r:id="rId8" w:docLocation="https://dese.mo.gov/media/pdf/msip-5-resource-and-process-standards">
              <w:r>
                <w:rPr>
                  <w:rFonts w:ascii="Lato"/>
                  <w:color w:val="0563C1" w:themeColor="hyperlink"/>
                  <w:u w:val="single"/>
                </w:rPr>
                <w:t>MSIP STANDARDS</w:t>
              </w:r>
            </w:hyperlink>
          </w:p>
        </w:tc>
      </w:tr>
    </w:tbl>
    <w:p w:rsidR="00000000" w:rsidRDefault="007C3E63">
      <w:pPr>
        <w:shd w:val="clear" w:color="auto" w:fill="F9F9F9"/>
        <w:spacing w:line="480" w:lineRule="auto"/>
        <w:divId w:val="206190289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65ED0">
        <w:tblPrEx>
          <w:tblCellMar>
            <w:top w:w="0" w:type="dxa"/>
            <w:bottom w:w="0" w:type="dxa"/>
          </w:tblCellMar>
        </w:tblPrEx>
        <w:tc>
          <w:tcPr>
            <w:tcW w:w="4017" w:type="dxa"/>
          </w:tcPr>
          <w:p w:rsidR="00765ED0" w:rsidRDefault="007C3E63">
            <w:pPr>
              <w:spacing w:after="0"/>
            </w:pPr>
            <w:r>
              <w:rPr>
                <w:rFonts w:ascii="Lato Black"/>
                <w:b/>
              </w:rPr>
              <w:t>Code</w:t>
            </w:r>
          </w:p>
        </w:tc>
        <w:tc>
          <w:tcPr>
            <w:tcW w:w="5961" w:type="dxa"/>
          </w:tcPr>
          <w:p w:rsidR="00765ED0" w:rsidRDefault="007C3E63">
            <w:pPr>
              <w:spacing w:after="0"/>
            </w:pPr>
            <w:r>
              <w:rPr>
                <w:rFonts w:ascii="Lato Black"/>
                <w:b/>
              </w:rPr>
              <w:t>Description</w:t>
            </w:r>
          </w:p>
        </w:tc>
      </w:tr>
      <w:tr w:rsidR="00765ED0">
        <w:tblPrEx>
          <w:tblCellMar>
            <w:top w:w="0" w:type="dxa"/>
            <w:bottom w:w="0" w:type="dxa"/>
          </w:tblCellMar>
        </w:tblPrEx>
        <w:tc>
          <w:tcPr>
            <w:tcW w:w="4017" w:type="dxa"/>
          </w:tcPr>
          <w:p w:rsidR="00765ED0" w:rsidRDefault="007C3E63">
            <w:pPr>
              <w:spacing w:after="0"/>
            </w:pPr>
            <w:r>
              <w:rPr>
                <w:rFonts w:ascii="Lato"/>
              </w:rPr>
              <w:t>JO-AP(2)</w:t>
            </w:r>
          </w:p>
        </w:tc>
        <w:tc>
          <w:tcPr>
            <w:tcW w:w="5961" w:type="dxa"/>
          </w:tcPr>
          <w:p w:rsidR="00765ED0" w:rsidRDefault="007C3E63">
            <w:hyperlink r:id="rId9" w:docLocation="https://simbli.eboardsolutions.com/Policy/ViewPolicy.aspx?S=36031111&amp;revid=mSosNSKkFGG8plusCQAzciz6A==">
              <w:r>
                <w:rPr>
                  <w:rFonts w:ascii="Lato"/>
                  <w:color w:val="0563C1" w:themeColor="hyperlink"/>
                  <w:u w:val="single"/>
                </w:rPr>
                <w:t>STUDENT RECORDS - (Disclosure of Photographs, Images and Recordings Maintained by the District)</w:t>
              </w:r>
            </w:hyperlink>
          </w:p>
        </w:tc>
      </w:tr>
      <w:tr w:rsidR="00765ED0">
        <w:tblPrEx>
          <w:tblCellMar>
            <w:top w:w="0" w:type="dxa"/>
            <w:bottom w:w="0" w:type="dxa"/>
          </w:tblCellMar>
        </w:tblPrEx>
        <w:tc>
          <w:tcPr>
            <w:tcW w:w="4017" w:type="dxa"/>
          </w:tcPr>
          <w:p w:rsidR="00765ED0" w:rsidRDefault="007C3E63">
            <w:pPr>
              <w:spacing w:after="0"/>
            </w:pPr>
            <w:r>
              <w:rPr>
                <w:rFonts w:ascii="Lato"/>
              </w:rPr>
              <w:t>JO-1</w:t>
            </w:r>
          </w:p>
        </w:tc>
        <w:tc>
          <w:tcPr>
            <w:tcW w:w="5961" w:type="dxa"/>
          </w:tcPr>
          <w:p w:rsidR="00765ED0" w:rsidRDefault="007C3E63">
            <w:hyperlink r:id="rId10" w:docLocation="https://simbli.eboardsolutions.com/Policy/ViewPolicy.aspx?S=36031111&amp;revid=nqdMweJVPLFj1EzgLS29cQ==">
              <w:r>
                <w:rPr>
                  <w:rFonts w:ascii="Lato"/>
                  <w:color w:val="0563C1" w:themeColor="hyperlink"/>
                  <w:u w:val="single"/>
                </w:rPr>
                <w:t>STUDENT RECORDS</w:t>
              </w:r>
            </w:hyperlink>
          </w:p>
        </w:tc>
      </w:tr>
      <w:tr w:rsidR="00765ED0">
        <w:tblPrEx>
          <w:tblCellMar>
            <w:top w:w="0" w:type="dxa"/>
            <w:bottom w:w="0" w:type="dxa"/>
          </w:tblCellMar>
        </w:tblPrEx>
        <w:tc>
          <w:tcPr>
            <w:tcW w:w="4017" w:type="dxa"/>
          </w:tcPr>
          <w:p w:rsidR="00765ED0" w:rsidRDefault="007C3E63">
            <w:pPr>
              <w:spacing w:after="0"/>
            </w:pPr>
            <w:r>
              <w:rPr>
                <w:rFonts w:ascii="Lato"/>
              </w:rPr>
              <w:t>JO-1-AP(1)</w:t>
            </w:r>
          </w:p>
        </w:tc>
        <w:tc>
          <w:tcPr>
            <w:tcW w:w="5961" w:type="dxa"/>
          </w:tcPr>
          <w:p w:rsidR="00765ED0" w:rsidRDefault="007C3E63">
            <w:hyperlink r:id="rId11" w:docLocation="https://simbli.eboardsolutions.com/Policy/ViewPolicy.aspx?S=36031111&amp;revid=bw9YJQuRZ1KMWbAg1OJ9Wg==">
              <w:r>
                <w:rPr>
                  <w:rFonts w:ascii="Lato"/>
                  <w:color w:val="0563C1" w:themeColor="hyperlink"/>
                  <w:u w:val="single"/>
                </w:rPr>
                <w:t>STUDENT RECORDS - (K-12 Districts)</w:t>
              </w:r>
            </w:hyperlink>
          </w:p>
        </w:tc>
      </w:tr>
      <w:tr w:rsidR="00765ED0">
        <w:tblPrEx>
          <w:tblCellMar>
            <w:top w:w="0" w:type="dxa"/>
            <w:bottom w:w="0" w:type="dxa"/>
          </w:tblCellMar>
        </w:tblPrEx>
        <w:tc>
          <w:tcPr>
            <w:tcW w:w="4017" w:type="dxa"/>
          </w:tcPr>
          <w:p w:rsidR="00765ED0" w:rsidRDefault="007C3E63">
            <w:pPr>
              <w:spacing w:after="0"/>
            </w:pPr>
            <w:r>
              <w:rPr>
                <w:rFonts w:ascii="Lato"/>
              </w:rPr>
              <w:t>JO</w:t>
            </w:r>
            <w:r>
              <w:rPr>
                <w:rFonts w:ascii="Lato"/>
              </w:rPr>
              <w:t>-2</w:t>
            </w:r>
          </w:p>
        </w:tc>
        <w:tc>
          <w:tcPr>
            <w:tcW w:w="5961" w:type="dxa"/>
          </w:tcPr>
          <w:p w:rsidR="00765ED0" w:rsidRDefault="007C3E63">
            <w:hyperlink r:id="rId12" w:docLocation="https://simbli.eboardsolutions.com/Policy/ViewPolicy.aspx?S=36031111&amp;revid=y3eBobdwc0ExHve3lHJkww==">
              <w:r>
                <w:rPr>
                  <w:rFonts w:ascii="Lato"/>
                  <w:color w:val="0563C1" w:themeColor="hyperlink"/>
                  <w:u w:val="single"/>
                </w:rPr>
                <w:t>STUDENT RECORDS</w:t>
              </w:r>
            </w:hyperlink>
          </w:p>
        </w:tc>
      </w:tr>
      <w:tr w:rsidR="00765ED0">
        <w:tblPrEx>
          <w:tblCellMar>
            <w:top w:w="0" w:type="dxa"/>
            <w:bottom w:w="0" w:type="dxa"/>
          </w:tblCellMar>
        </w:tblPrEx>
        <w:tc>
          <w:tcPr>
            <w:tcW w:w="4017" w:type="dxa"/>
          </w:tcPr>
          <w:p w:rsidR="00765ED0" w:rsidRDefault="007C3E63">
            <w:pPr>
              <w:spacing w:after="0"/>
            </w:pPr>
            <w:r>
              <w:rPr>
                <w:rFonts w:ascii="Lato"/>
              </w:rPr>
              <w:t>JO-2-AP(1)</w:t>
            </w:r>
          </w:p>
        </w:tc>
        <w:tc>
          <w:tcPr>
            <w:tcW w:w="5961" w:type="dxa"/>
          </w:tcPr>
          <w:p w:rsidR="00765ED0" w:rsidRDefault="007C3E63">
            <w:hyperlink r:id="rId13" w:docLocation="https://simbli.eboardsolutions.com/Policy/ViewPolicy.aspx?S=36031111&amp;revid=gK04ZdxjyydnsY9agVLbwA==">
              <w:r>
                <w:rPr>
                  <w:rFonts w:ascii="Lato"/>
                  <w:color w:val="0563C1" w:themeColor="hyperlink"/>
                  <w:u w:val="single"/>
                </w:rPr>
                <w:t>STUDENT RECORDS - (K-8 Districts)</w:t>
              </w:r>
            </w:hyperlink>
          </w:p>
        </w:tc>
      </w:tr>
      <w:tr w:rsidR="00765ED0">
        <w:tblPrEx>
          <w:tblCellMar>
            <w:top w:w="0" w:type="dxa"/>
            <w:bottom w:w="0" w:type="dxa"/>
          </w:tblCellMar>
        </w:tblPrEx>
        <w:tc>
          <w:tcPr>
            <w:tcW w:w="4017" w:type="dxa"/>
          </w:tcPr>
          <w:p w:rsidR="00765ED0" w:rsidRDefault="007C3E63">
            <w:pPr>
              <w:spacing w:after="0"/>
            </w:pPr>
            <w:r>
              <w:rPr>
                <w:rFonts w:ascii="Lato"/>
              </w:rPr>
              <w:t>KB</w:t>
            </w:r>
          </w:p>
        </w:tc>
        <w:tc>
          <w:tcPr>
            <w:tcW w:w="5961" w:type="dxa"/>
          </w:tcPr>
          <w:p w:rsidR="00765ED0" w:rsidRDefault="007C3E63">
            <w:hyperlink r:id="rId14" w:docLocation="https://simbli.eboardsolutions.com/Policy/ViewPolicy.aspx?S=36031111&amp;revid=slsh1qO24FyNlmUa49pluscCAEEQ==">
              <w:r>
                <w:rPr>
                  <w:rFonts w:ascii="Lato"/>
                  <w:color w:val="0563C1" w:themeColor="hyperlink"/>
                  <w:u w:val="single"/>
                </w:rPr>
                <w:t>PUBLIC INFORMAT</w:t>
              </w:r>
              <w:r>
                <w:rPr>
                  <w:rFonts w:ascii="Lato"/>
                  <w:color w:val="0563C1" w:themeColor="hyperlink"/>
                  <w:u w:val="single"/>
                </w:rPr>
                <w:t>ION PROGRAM</w:t>
              </w:r>
            </w:hyperlink>
          </w:p>
        </w:tc>
      </w:tr>
      <w:tr w:rsidR="00765ED0">
        <w:tblPrEx>
          <w:tblCellMar>
            <w:top w:w="0" w:type="dxa"/>
            <w:bottom w:w="0" w:type="dxa"/>
          </w:tblCellMar>
        </w:tblPrEx>
        <w:tc>
          <w:tcPr>
            <w:tcW w:w="4017" w:type="dxa"/>
          </w:tcPr>
          <w:p w:rsidR="00765ED0" w:rsidRDefault="007C3E63">
            <w:pPr>
              <w:spacing w:after="0"/>
            </w:pPr>
            <w:r>
              <w:rPr>
                <w:rFonts w:ascii="Lato"/>
              </w:rPr>
              <w:t>KB-1-AP(1)</w:t>
            </w:r>
          </w:p>
        </w:tc>
        <w:tc>
          <w:tcPr>
            <w:tcW w:w="5961" w:type="dxa"/>
          </w:tcPr>
          <w:p w:rsidR="00765ED0" w:rsidRDefault="007C3E63">
            <w:hyperlink r:id="rId15" w:docLocation="https://simbli.eboardsolutions.com/Policy/ViewPolicy.aspx?S=36031111&amp;revid=pQR9Gk9zOIFeU5g5L4l6wQ==">
              <w:r>
                <w:rPr>
                  <w:rFonts w:ascii="Lato"/>
                  <w:color w:val="0563C1" w:themeColor="hyperlink"/>
                  <w:u w:val="single"/>
                </w:rPr>
                <w:t>PUBLIC I</w:t>
              </w:r>
              <w:r>
                <w:rPr>
                  <w:rFonts w:ascii="Lato"/>
                  <w:color w:val="0563C1" w:themeColor="hyperlink"/>
                  <w:u w:val="single"/>
                </w:rPr>
                <w:t>NFORMATION PROGRAM - (K</w:t>
              </w:r>
              <w:r>
                <w:rPr>
                  <w:rFonts w:ascii="Lato"/>
                  <w:color w:val="0563C1" w:themeColor="hyperlink"/>
                  <w:u w:val="single"/>
                </w:rPr>
                <w:t>–</w:t>
              </w:r>
              <w:r>
                <w:rPr>
                  <w:rFonts w:ascii="Lato"/>
                  <w:color w:val="0563C1" w:themeColor="hyperlink"/>
                  <w:u w:val="single"/>
                </w:rPr>
                <w:t>12 Districts)</w:t>
              </w:r>
            </w:hyperlink>
          </w:p>
        </w:tc>
      </w:tr>
      <w:tr w:rsidR="00765ED0">
        <w:tblPrEx>
          <w:tblCellMar>
            <w:top w:w="0" w:type="dxa"/>
            <w:bottom w:w="0" w:type="dxa"/>
          </w:tblCellMar>
        </w:tblPrEx>
        <w:tc>
          <w:tcPr>
            <w:tcW w:w="4017" w:type="dxa"/>
          </w:tcPr>
          <w:p w:rsidR="00765ED0" w:rsidRDefault="007C3E63">
            <w:pPr>
              <w:spacing w:after="0"/>
            </w:pPr>
            <w:r>
              <w:rPr>
                <w:rFonts w:ascii="Lato"/>
              </w:rPr>
              <w:t>KB-2-AP(1)</w:t>
            </w:r>
          </w:p>
        </w:tc>
        <w:tc>
          <w:tcPr>
            <w:tcW w:w="5961" w:type="dxa"/>
          </w:tcPr>
          <w:p w:rsidR="00765ED0" w:rsidRDefault="007C3E63">
            <w:hyperlink r:id="rId16" w:docLocation="https://simbli.eboardsolutions.com/Policy/ViewPolicy.aspx?S=36031111&amp;revid=IVuYyqOblPxFfAJBTkVthg==">
              <w:r>
                <w:rPr>
                  <w:rFonts w:ascii="Lato"/>
                  <w:color w:val="0563C1" w:themeColor="hyperlink"/>
                  <w:u w:val="single"/>
                </w:rPr>
                <w:t>PUBLIC INFORMATION PROGRAM - (K</w:t>
              </w:r>
              <w:r>
                <w:rPr>
                  <w:rFonts w:ascii="Lato"/>
                  <w:color w:val="0563C1" w:themeColor="hyperlink"/>
                  <w:u w:val="single"/>
                </w:rPr>
                <w:t>–</w:t>
              </w:r>
              <w:r>
                <w:rPr>
                  <w:rFonts w:ascii="Lato"/>
                  <w:color w:val="0563C1" w:themeColor="hyperlink"/>
                  <w:u w:val="single"/>
                </w:rPr>
                <w:t>8 Districts)</w:t>
              </w:r>
            </w:hyperlink>
          </w:p>
        </w:tc>
      </w:tr>
    </w:tbl>
    <w:p w:rsidR="00000000" w:rsidRDefault="007C3E63"/>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EB3737"/>
    <w:multiLevelType w:val="multilevel"/>
    <w:tmpl w:val="054C98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4BA1053"/>
    <w:multiLevelType w:val="multilevel"/>
    <w:tmpl w:val="079A0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ED0"/>
    <w:rsid w:val="00765ED0"/>
    <w:rsid w:val="007C3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7AC0B"/>
  <w15:docId w15:val="{E4935B79-0C39-4B9F-9648-AE5126837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072836">
      <w:bodyDiv w:val="1"/>
      <w:marLeft w:val="0"/>
      <w:marRight w:val="0"/>
      <w:marTop w:val="0"/>
      <w:marBottom w:val="0"/>
      <w:divBdr>
        <w:top w:val="none" w:sz="0" w:space="0" w:color="auto"/>
        <w:left w:val="none" w:sz="0" w:space="0" w:color="auto"/>
        <w:bottom w:val="none" w:sz="0" w:space="0" w:color="auto"/>
        <w:right w:val="none" w:sz="0" w:space="0" w:color="auto"/>
      </w:divBdr>
    </w:div>
    <w:div w:id="1785612685">
      <w:bodyDiv w:val="1"/>
      <w:marLeft w:val="0"/>
      <w:marRight w:val="0"/>
      <w:marTop w:val="0"/>
      <w:marBottom w:val="0"/>
      <w:divBdr>
        <w:top w:val="none" w:sz="0" w:space="0" w:color="auto"/>
        <w:left w:val="none" w:sz="0" w:space="0" w:color="auto"/>
        <w:bottom w:val="none" w:sz="0" w:space="0" w:color="auto"/>
        <w:right w:val="none" w:sz="0" w:space="0" w:color="auto"/>
      </w:divBdr>
      <w:divsChild>
        <w:div w:id="2061902896">
          <w:marLeft w:val="0"/>
          <w:marRight w:val="0"/>
          <w:marTop w:val="150"/>
          <w:marBottom w:val="0"/>
          <w:divBdr>
            <w:top w:val="none" w:sz="0" w:space="0" w:color="auto"/>
            <w:left w:val="none" w:sz="0" w:space="0" w:color="auto"/>
            <w:bottom w:val="none" w:sz="0" w:space="0" w:color="auto"/>
            <w:right w:val="none" w:sz="0" w:space="0" w:color="auto"/>
          </w:divBdr>
        </w:div>
      </w:divsChild>
    </w:div>
    <w:div w:id="1984387995">
      <w:bodyDiv w:val="1"/>
      <w:marLeft w:val="0"/>
      <w:marRight w:val="0"/>
      <w:marTop w:val="0"/>
      <w:marBottom w:val="0"/>
      <w:divBdr>
        <w:top w:val="none" w:sz="0" w:space="0" w:color="auto"/>
        <w:left w:val="none" w:sz="0" w:space="0" w:color="auto"/>
        <w:bottom w:val="none" w:sz="0" w:space="0" w:color="auto"/>
        <w:right w:val="none" w:sz="0" w:space="0" w:color="auto"/>
      </w:divBdr>
      <w:divsChild>
        <w:div w:id="667178153">
          <w:marLeft w:val="0"/>
          <w:marRight w:val="0"/>
          <w:marTop w:val="0"/>
          <w:marBottom w:val="0"/>
          <w:divBdr>
            <w:top w:val="none" w:sz="0" w:space="0" w:color="auto"/>
            <w:left w:val="none" w:sz="0" w:space="0" w:color="auto"/>
            <w:bottom w:val="none" w:sz="0" w:space="0" w:color="auto"/>
            <w:right w:val="none" w:sz="0" w:space="0" w:color="auto"/>
          </w:divBdr>
          <w:divsChild>
            <w:div w:id="854198273">
              <w:marLeft w:val="0"/>
              <w:marRight w:val="0"/>
              <w:marTop w:val="0"/>
              <w:marBottom w:val="0"/>
              <w:divBdr>
                <w:top w:val="none" w:sz="0" w:space="0" w:color="auto"/>
                <w:left w:val="none" w:sz="0" w:space="0" w:color="auto"/>
                <w:bottom w:val="none" w:sz="0" w:space="0" w:color="auto"/>
                <w:right w:val="none" w:sz="0" w:space="0" w:color="auto"/>
              </w:divBdr>
              <w:divsChild>
                <w:div w:id="28346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ese.mo.gov/media/pdf/msip-5-resource-and-process-standards" TargetMode="External"/><Relationship Id="rId13" Type="http://schemas.openxmlformats.org/officeDocument/2006/relationships/hyperlink" Target="https://simbli.eboardsolutions.com/Policy/ViewPolicy.aspx?S=36031111&amp;revid=gK04ZdxjyydnsY9agVLbw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ese.mo.gov/media/pdf/msip-5-resource-and-process-standards" TargetMode="External"/><Relationship Id="rId12" Type="http://schemas.openxmlformats.org/officeDocument/2006/relationships/hyperlink" Target="https://simbli.eboardsolutions.com/Policy/ViewPolicy.aspx?S=36031111&amp;revid=y3eBobdwc0ExHve3lHJkww=="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mbli.eboardsolutions.com/Policy/ViewPolicy.aspx?S=36031111&amp;revid=IVuYyqOblPxFfAJBTkVthg==" TargetMode="External"/><Relationship Id="rId1" Type="http://schemas.openxmlformats.org/officeDocument/2006/relationships/numbering" Target="numbering.xml"/><Relationship Id="rId6" Type="http://schemas.openxmlformats.org/officeDocument/2006/relationships/hyperlink" Target="http://www.sos.mo.gov/adrules/csr/csr.asp" TargetMode="External"/><Relationship Id="rId11" Type="http://schemas.openxmlformats.org/officeDocument/2006/relationships/hyperlink" Target="https://simbli.eboardsolutions.com/Policy/ViewPolicy.aspx?S=36031111&amp;revid=bw9YJQuRZ1KMWbAg1OJ9Wg=="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pQR9Gk9zOIFeU5g5L4l6wQ==" TargetMode="External"/><Relationship Id="rId10" Type="http://schemas.openxmlformats.org/officeDocument/2006/relationships/hyperlink" Target="https://simbli.eboardsolutions.com/Policy/ViewPolicy.aspx?S=36031111&amp;revid=nqdMweJVPLFj1EzgLS29cQ=="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mSosNSKkFGG8plusCQAzciz6A==" TargetMode="External"/><Relationship Id="rId14" Type="http://schemas.openxmlformats.org/officeDocument/2006/relationships/hyperlink" Target="https://simbli.eboardsolutions.com/Policy/ViewPolicy.aspx?S=36031111&amp;revid=slsh1qO24FyNlmUa49pluscCAEE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2032</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2023-07-17T16:23:00Z</dcterms:created>
  <dcterms:modified xsi:type="dcterms:W3CDTF">2023-07-17T16:23:00Z</dcterms:modified>
</cp:coreProperties>
</file>